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52A66F38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E11556">
        <w:rPr>
          <w:b/>
          <w:caps/>
          <w:sz w:val="24"/>
          <w:szCs w:val="24"/>
        </w:rPr>
        <w:t>53476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E67608">
        <w:trPr>
          <w:trHeight w:val="1410"/>
        </w:trPr>
        <w:tc>
          <w:tcPr>
            <w:tcW w:w="4635" w:type="dxa"/>
          </w:tcPr>
          <w:p w14:paraId="4DE564D6" w14:textId="2FDA5261" w:rsidR="00371119" w:rsidRPr="00371119" w:rsidRDefault="00E11556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E11556">
              <w:rPr>
                <w:b/>
                <w:caps/>
                <w:sz w:val="24"/>
                <w:szCs w:val="24"/>
              </w:rPr>
              <w:t>APPLICATION OF UNDINE TEXAS LLC TO AMEND ITS CERTIFICATE OF CONVENIENCE AND NECESSITY IN jackson COUNTy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41A45DBE" w14:textId="29EC7BAC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9F57FF">
        <w:rPr>
          <w:b/>
          <w:caps/>
          <w:sz w:val="24"/>
          <w:szCs w:val="24"/>
        </w:rPr>
        <w:t>THIRD</w:t>
      </w:r>
      <w:r w:rsidR="00CC6A2D">
        <w:rPr>
          <w:b/>
          <w:caps/>
          <w:sz w:val="24"/>
          <w:szCs w:val="24"/>
        </w:rPr>
        <w:t xml:space="preserve"> </w:t>
      </w:r>
      <w:r w:rsidR="00DE2243">
        <w:rPr>
          <w:b/>
          <w:caps/>
          <w:sz w:val="24"/>
          <w:szCs w:val="24"/>
        </w:rPr>
        <w:t>request for extension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078729BB" w14:textId="598591F9" w:rsidR="00E11556" w:rsidRPr="00E11556" w:rsidRDefault="00E11556" w:rsidP="00E11556">
      <w:pPr>
        <w:overflowPunct/>
        <w:autoSpaceDE/>
        <w:autoSpaceDN/>
        <w:adjustRightInd/>
        <w:spacing w:line="360" w:lineRule="auto"/>
        <w:jc w:val="both"/>
        <w:textAlignment w:val="auto"/>
        <w:outlineLvl w:val="3"/>
        <w:rPr>
          <w:sz w:val="24"/>
        </w:rPr>
      </w:pPr>
      <w:r w:rsidRPr="00E11556">
        <w:rPr>
          <w:sz w:val="24"/>
        </w:rPr>
        <w:tab/>
        <w:t xml:space="preserve">On </w:t>
      </w:r>
      <w:bookmarkStart w:id="0" w:name="_Hlk97897182"/>
      <w:r w:rsidRPr="00E11556">
        <w:rPr>
          <w:sz w:val="24"/>
        </w:rPr>
        <w:t>April 8, 2022</w:t>
      </w:r>
      <w:bookmarkEnd w:id="0"/>
      <w:r w:rsidRPr="00E11556">
        <w:rPr>
          <w:i/>
          <w:sz w:val="24"/>
        </w:rPr>
        <w:t>,</w:t>
      </w:r>
      <w:r w:rsidRPr="00E11556">
        <w:rPr>
          <w:sz w:val="24"/>
        </w:rPr>
        <w:t xml:space="preserve"> Undine Texas LLC (Undine) filed an application to amend its water certificate of convenience and necessity (CCN) No. 13260 in Jackson County. Undine requests the amendment to add a residential community development consisting of 97 lots. </w:t>
      </w:r>
    </w:p>
    <w:p w14:paraId="6894FD53" w14:textId="728BAE58" w:rsidR="000E1B3F" w:rsidRPr="009B36AF" w:rsidRDefault="000E1B3F" w:rsidP="000E1B3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  <w:t xml:space="preserve">On </w:t>
      </w:r>
      <w:r w:rsidR="004D6DC9">
        <w:rPr>
          <w:sz w:val="24"/>
          <w:szCs w:val="24"/>
        </w:rPr>
        <w:t xml:space="preserve">September </w:t>
      </w:r>
      <w:r w:rsidR="0096669E">
        <w:rPr>
          <w:sz w:val="24"/>
          <w:szCs w:val="24"/>
        </w:rPr>
        <w:t>2</w:t>
      </w:r>
      <w:r w:rsidR="004D6DC9">
        <w:rPr>
          <w:sz w:val="24"/>
          <w:szCs w:val="24"/>
        </w:rPr>
        <w:t>8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96669E">
        <w:rPr>
          <w:sz w:val="24"/>
          <w:szCs w:val="24"/>
        </w:rPr>
        <w:t>6</w:t>
      </w:r>
      <w:r w:rsidRPr="009B36AF">
        <w:rPr>
          <w:sz w:val="24"/>
          <w:szCs w:val="24"/>
        </w:rPr>
        <w:t xml:space="preserve">, which directed Staff (Staff) of the Public Utility Commission of Texas (Commission) </w:t>
      </w:r>
      <w:r w:rsidR="0096669E">
        <w:rPr>
          <w:sz w:val="24"/>
          <w:szCs w:val="24"/>
        </w:rPr>
        <w:t xml:space="preserve">and Undine (jointly, Parties) </w:t>
      </w:r>
      <w:r w:rsidRPr="009B36AF">
        <w:rPr>
          <w:sz w:val="24"/>
          <w:szCs w:val="24"/>
        </w:rPr>
        <w:t xml:space="preserve">to </w:t>
      </w:r>
      <w:r w:rsidR="00E11556">
        <w:rPr>
          <w:sz w:val="24"/>
          <w:szCs w:val="24"/>
        </w:rPr>
        <w:t xml:space="preserve">file </w:t>
      </w:r>
      <w:r w:rsidR="0096669E">
        <w:rPr>
          <w:sz w:val="24"/>
          <w:szCs w:val="24"/>
        </w:rPr>
        <w:t>joint proposed findings of fact and conclusions of law</w:t>
      </w:r>
      <w:r w:rsidR="007E4C79">
        <w:rPr>
          <w:sz w:val="24"/>
          <w:szCs w:val="24"/>
        </w:rPr>
        <w:t xml:space="preserve"> by </w:t>
      </w:r>
      <w:r w:rsidR="0096669E">
        <w:rPr>
          <w:sz w:val="24"/>
          <w:szCs w:val="24"/>
        </w:rPr>
        <w:t>December 15</w:t>
      </w:r>
      <w:r w:rsidR="00E11556">
        <w:rPr>
          <w:sz w:val="24"/>
          <w:szCs w:val="24"/>
        </w:rPr>
        <w:t>,</w:t>
      </w:r>
      <w:r w:rsidR="007E4C79">
        <w:rPr>
          <w:sz w:val="24"/>
          <w:szCs w:val="24"/>
        </w:rPr>
        <w:t xml:space="preserve"> 2022</w:t>
      </w:r>
      <w:r w:rsidRPr="009B36AF">
        <w:rPr>
          <w:sz w:val="24"/>
          <w:szCs w:val="24"/>
        </w:rPr>
        <w:t>.</w:t>
      </w:r>
      <w:r w:rsidR="00106037">
        <w:rPr>
          <w:sz w:val="24"/>
          <w:szCs w:val="24"/>
        </w:rPr>
        <w:t xml:space="preserve"> </w:t>
      </w:r>
      <w:r w:rsidRPr="00106037">
        <w:rPr>
          <w:sz w:val="24"/>
          <w:szCs w:val="24"/>
        </w:rPr>
        <w:t xml:space="preserve">Therefore, </w:t>
      </w:r>
      <w:r w:rsidRPr="009B36AF">
        <w:rPr>
          <w:sz w:val="24"/>
          <w:szCs w:val="24"/>
        </w:rPr>
        <w:t>this pleading is timely filed.</w:t>
      </w:r>
    </w:p>
    <w:p w14:paraId="0530C7F0" w14:textId="57648946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0BFE8B75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REQUEST FOR EXTENSION</w:t>
      </w:r>
    </w:p>
    <w:p w14:paraId="66BF8AF4" w14:textId="7C69AA39" w:rsidR="00C1141E" w:rsidRDefault="00E84771" w:rsidP="009F73DA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cause.</w:t>
      </w:r>
      <w:r w:rsidR="00DF0BF2">
        <w:rPr>
          <w:sz w:val="24"/>
          <w:szCs w:val="24"/>
        </w:rPr>
        <w:t xml:space="preserve"> </w:t>
      </w:r>
      <w:r w:rsidR="008157E7">
        <w:rPr>
          <w:sz w:val="24"/>
          <w:szCs w:val="24"/>
        </w:rPr>
        <w:t>Applicant and Sta</w:t>
      </w:r>
      <w:r w:rsidR="008D3E2E">
        <w:rPr>
          <w:sz w:val="24"/>
        </w:rPr>
        <w:t>ff</w:t>
      </w:r>
      <w:r w:rsidR="00E11556" w:rsidRPr="00E11556">
        <w:rPr>
          <w:sz w:val="24"/>
        </w:rPr>
        <w:t xml:space="preserve"> need more time to </w:t>
      </w:r>
      <w:r w:rsidR="009F57FF">
        <w:rPr>
          <w:sz w:val="24"/>
        </w:rPr>
        <w:t>prepare the joint findings of fact and conclusion</w:t>
      </w:r>
      <w:r w:rsidR="008D3E2E">
        <w:rPr>
          <w:sz w:val="24"/>
        </w:rPr>
        <w:t>s</w:t>
      </w:r>
      <w:r w:rsidR="009F57FF">
        <w:rPr>
          <w:sz w:val="24"/>
        </w:rPr>
        <w:t xml:space="preserve"> of law</w:t>
      </w:r>
      <w:r w:rsidR="00E11556" w:rsidRPr="00E11556">
        <w:rPr>
          <w:sz w:val="24"/>
        </w:rPr>
        <w:t>.</w:t>
      </w:r>
      <w:r w:rsidR="00DF0BF2">
        <w:rPr>
          <w:sz w:val="24"/>
          <w:szCs w:val="24"/>
        </w:rPr>
        <w:t xml:space="preserve"> </w:t>
      </w:r>
      <w:r w:rsidR="00E26BE8">
        <w:rPr>
          <w:sz w:val="24"/>
          <w:szCs w:val="24"/>
        </w:rPr>
        <w:t>Accordingly,</w:t>
      </w:r>
      <w:r w:rsidR="009F1323">
        <w:rPr>
          <w:sz w:val="24"/>
          <w:szCs w:val="24"/>
        </w:rPr>
        <w:t xml:space="preserve"> </w:t>
      </w:r>
      <w:r w:rsidR="008D3E2E">
        <w:rPr>
          <w:bCs/>
          <w:sz w:val="24"/>
          <w:szCs w:val="24"/>
        </w:rPr>
        <w:t>Staff</w:t>
      </w:r>
      <w:r w:rsidR="00BF002C" w:rsidRPr="00741BB4">
        <w:rPr>
          <w:bCs/>
          <w:sz w:val="24"/>
          <w:szCs w:val="24"/>
        </w:rPr>
        <w:t xml:space="preserve"> respectfully requests an extension of time until </w:t>
      </w:r>
      <w:r w:rsidR="009F57FF">
        <w:rPr>
          <w:bCs/>
          <w:sz w:val="24"/>
          <w:szCs w:val="24"/>
        </w:rPr>
        <w:t>January 12</w:t>
      </w:r>
      <w:r w:rsidR="00DB08EC">
        <w:rPr>
          <w:bCs/>
          <w:sz w:val="24"/>
          <w:szCs w:val="24"/>
        </w:rPr>
        <w:t>,</w:t>
      </w:r>
      <w:r w:rsidR="00BF002C" w:rsidRPr="009F1323">
        <w:rPr>
          <w:bCs/>
          <w:sz w:val="24"/>
          <w:szCs w:val="24"/>
        </w:rPr>
        <w:t xml:space="preserve"> 202</w:t>
      </w:r>
      <w:r w:rsidR="00F44451">
        <w:rPr>
          <w:bCs/>
          <w:sz w:val="24"/>
          <w:szCs w:val="24"/>
        </w:rPr>
        <w:t>3</w:t>
      </w:r>
      <w:r w:rsidR="00BF002C">
        <w:rPr>
          <w:sz w:val="24"/>
        </w:rPr>
        <w:t>.</w:t>
      </w:r>
      <w:r w:rsidR="00247C99">
        <w:rPr>
          <w:sz w:val="24"/>
        </w:rPr>
        <w:t xml:space="preserve"> </w:t>
      </w:r>
    </w:p>
    <w:p w14:paraId="317B5B5B" w14:textId="214CC98D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CONCLUSION</w:t>
      </w:r>
    </w:p>
    <w:p w14:paraId="1FD08444" w14:textId="66AF80B1" w:rsidR="00C1141E" w:rsidRPr="00C1141E" w:rsidRDefault="00C1141E" w:rsidP="006552BB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Staff respectfully requests the entry of an order consistent with the above request for extension.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0A1F3D17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8D3368">
        <w:rPr>
          <w:noProof/>
          <w:sz w:val="24"/>
          <w:szCs w:val="24"/>
        </w:rPr>
        <w:t>December 15, 2022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3A751DAA" w14:textId="77777777" w:rsidR="00585DFC" w:rsidRPr="00C15E8D" w:rsidRDefault="00585DFC" w:rsidP="00585DFC">
      <w:pPr>
        <w:keepNext/>
        <w:ind w:left="4320"/>
        <w:rPr>
          <w:sz w:val="24"/>
        </w:rPr>
      </w:pPr>
      <w:r w:rsidRPr="00C15E8D">
        <w:rPr>
          <w:sz w:val="24"/>
        </w:rPr>
        <w:t>Keith Rogas</w:t>
      </w:r>
    </w:p>
    <w:p w14:paraId="39FFD99A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Division Director</w:t>
      </w:r>
    </w:p>
    <w:p w14:paraId="274BB06E" w14:textId="77777777" w:rsidR="00585DFC" w:rsidRPr="00C15E8D" w:rsidRDefault="00585DFC" w:rsidP="00585DFC">
      <w:pPr>
        <w:keepNext/>
        <w:rPr>
          <w:sz w:val="24"/>
          <w:szCs w:val="24"/>
        </w:rPr>
      </w:pPr>
    </w:p>
    <w:p w14:paraId="1DBC2A61" w14:textId="77777777" w:rsidR="00585DFC" w:rsidRPr="00C15E8D" w:rsidRDefault="00585DFC" w:rsidP="00585DFC">
      <w:pPr>
        <w:keepNext/>
        <w:ind w:left="4320"/>
        <w:rPr>
          <w:sz w:val="24"/>
        </w:rPr>
      </w:pPr>
      <w:r w:rsidRPr="00C15E8D">
        <w:rPr>
          <w:sz w:val="24"/>
        </w:rPr>
        <w:t>Marisa Lopez Wagley</w:t>
      </w:r>
    </w:p>
    <w:p w14:paraId="56B28A7A" w14:textId="77777777" w:rsidR="00585DFC" w:rsidRPr="00C15E8D" w:rsidRDefault="00585DFC" w:rsidP="00585DFC">
      <w:pPr>
        <w:keepNext/>
        <w:ind w:left="4320"/>
        <w:rPr>
          <w:sz w:val="24"/>
          <w:szCs w:val="24"/>
        </w:rPr>
      </w:pPr>
      <w:r w:rsidRPr="00C15E8D">
        <w:rPr>
          <w:sz w:val="24"/>
          <w:szCs w:val="24"/>
        </w:rPr>
        <w:t>Managing Attorney</w:t>
      </w:r>
    </w:p>
    <w:p w14:paraId="1A774FDA" w14:textId="77777777" w:rsidR="00585DFC" w:rsidRPr="00C15E8D" w:rsidRDefault="00585DFC" w:rsidP="00585DFC">
      <w:pPr>
        <w:keepNext/>
        <w:rPr>
          <w:sz w:val="24"/>
          <w:szCs w:val="24"/>
        </w:rPr>
      </w:pPr>
    </w:p>
    <w:p w14:paraId="6E3F1664" w14:textId="77777777" w:rsidR="00585DFC" w:rsidRPr="00C15E8D" w:rsidRDefault="00585DFC" w:rsidP="00585DFC">
      <w:pPr>
        <w:keepNext/>
        <w:ind w:left="4320"/>
        <w:rPr>
          <w:sz w:val="24"/>
          <w:u w:val="single"/>
        </w:rPr>
      </w:pPr>
      <w:r w:rsidRPr="00C15E8D">
        <w:rPr>
          <w:sz w:val="24"/>
          <w:u w:val="single"/>
        </w:rPr>
        <w:t>/s/ Phillip Lehmann</w:t>
      </w:r>
    </w:p>
    <w:p w14:paraId="054ADD03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Phillip Lehmann</w:t>
      </w:r>
    </w:p>
    <w:p w14:paraId="240D781C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State Bar No. 24100140</w:t>
      </w:r>
    </w:p>
    <w:p w14:paraId="33C5909B" w14:textId="77777777" w:rsidR="00585DFC" w:rsidRPr="00C15E8D" w:rsidRDefault="00585DFC" w:rsidP="00585DFC">
      <w:pPr>
        <w:keepNext/>
        <w:ind w:left="3600" w:firstLine="720"/>
        <w:rPr>
          <w:sz w:val="24"/>
          <w:szCs w:val="24"/>
        </w:rPr>
      </w:pPr>
      <w:r w:rsidRPr="00C15E8D">
        <w:rPr>
          <w:sz w:val="24"/>
          <w:szCs w:val="24"/>
        </w:rPr>
        <w:t>Bradley Reynolds</w:t>
      </w:r>
    </w:p>
    <w:p w14:paraId="3D495A42" w14:textId="77777777" w:rsidR="00585DFC" w:rsidRPr="00C15E8D" w:rsidRDefault="00585DFC" w:rsidP="00585DFC">
      <w:pPr>
        <w:keepNext/>
        <w:ind w:left="3600" w:firstLine="720"/>
        <w:rPr>
          <w:sz w:val="24"/>
          <w:szCs w:val="24"/>
        </w:rPr>
      </w:pPr>
      <w:r w:rsidRPr="00C15E8D">
        <w:rPr>
          <w:sz w:val="24"/>
          <w:szCs w:val="24"/>
        </w:rPr>
        <w:t>State Bar No. 24125839</w:t>
      </w:r>
    </w:p>
    <w:p w14:paraId="4218688C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1701 N. Congress Avenue</w:t>
      </w:r>
    </w:p>
    <w:p w14:paraId="3D6FA325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P.O. Box 13326</w:t>
      </w:r>
    </w:p>
    <w:p w14:paraId="7ED28593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Austin, Texas 78711</w:t>
      </w:r>
    </w:p>
    <w:p w14:paraId="6D5B4F03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(512) 936-7385</w:t>
      </w:r>
    </w:p>
    <w:p w14:paraId="62F3149B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(512) 936-7268 (facsimile)</w:t>
      </w:r>
    </w:p>
    <w:p w14:paraId="226A7B84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phillip.lehmann@puc.texas.gov</w:t>
      </w:r>
    </w:p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0CDAF5AA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DD1781">
        <w:rPr>
          <w:sz w:val="24"/>
          <w:szCs w:val="24"/>
        </w:rPr>
        <w:t>5</w:t>
      </w:r>
      <w:r w:rsidR="0063723B">
        <w:rPr>
          <w:sz w:val="24"/>
          <w:szCs w:val="24"/>
        </w:rPr>
        <w:t>3</w:t>
      </w:r>
      <w:r w:rsidR="004D6DC9">
        <w:rPr>
          <w:sz w:val="24"/>
          <w:szCs w:val="24"/>
        </w:rPr>
        <w:t>476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5B58A484" w14:textId="422BA35F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1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8D3368">
        <w:rPr>
          <w:noProof/>
          <w:sz w:val="24"/>
          <w:szCs w:val="24"/>
        </w:rPr>
        <w:t>December 15, 2022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1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4798AF3E" w14:textId="77777777" w:rsidR="00585DFC" w:rsidRPr="00C15E8D" w:rsidRDefault="00585DFC" w:rsidP="00585DFC">
      <w:pPr>
        <w:keepNext/>
        <w:ind w:left="4320"/>
        <w:rPr>
          <w:sz w:val="24"/>
          <w:u w:val="single"/>
        </w:rPr>
      </w:pPr>
      <w:r w:rsidRPr="00C15E8D">
        <w:rPr>
          <w:sz w:val="24"/>
          <w:u w:val="single"/>
        </w:rPr>
        <w:t>/s/ Phillip Lehmann</w:t>
      </w:r>
    </w:p>
    <w:p w14:paraId="4787B2AE" w14:textId="77777777" w:rsidR="00585DFC" w:rsidRPr="00C15E8D" w:rsidRDefault="00585DFC" w:rsidP="00585DFC">
      <w:pPr>
        <w:keepNext/>
        <w:rPr>
          <w:sz w:val="24"/>
        </w:rPr>
      </w:pP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</w:r>
      <w:r w:rsidRPr="00C15E8D">
        <w:rPr>
          <w:sz w:val="24"/>
        </w:rPr>
        <w:tab/>
        <w:t>Phillip Lehmann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7B6" w14:textId="77777777" w:rsidR="00EC2F28" w:rsidRDefault="00EC2F28">
      <w:r>
        <w:separator/>
      </w:r>
    </w:p>
  </w:endnote>
  <w:endnote w:type="continuationSeparator" w:id="0">
    <w:p w14:paraId="61CC0F41" w14:textId="77777777" w:rsidR="00EC2F28" w:rsidRDefault="00EC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753D" w14:textId="77777777" w:rsidR="00EC2F28" w:rsidRDefault="00EC2F28">
      <w:r>
        <w:separator/>
      </w:r>
    </w:p>
  </w:footnote>
  <w:footnote w:type="continuationSeparator" w:id="0">
    <w:p w14:paraId="329F49AE" w14:textId="77777777" w:rsidR="00EC2F28" w:rsidRDefault="00EC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465C"/>
    <w:rsid w:val="0010542C"/>
    <w:rsid w:val="00106037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AC9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D6DC9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402B"/>
    <w:rsid w:val="00535AC6"/>
    <w:rsid w:val="00537B9C"/>
    <w:rsid w:val="00540315"/>
    <w:rsid w:val="00543DB1"/>
    <w:rsid w:val="00544DC4"/>
    <w:rsid w:val="00544FE7"/>
    <w:rsid w:val="00550733"/>
    <w:rsid w:val="00552D35"/>
    <w:rsid w:val="0055399C"/>
    <w:rsid w:val="005636C7"/>
    <w:rsid w:val="005642FE"/>
    <w:rsid w:val="00564889"/>
    <w:rsid w:val="005648EC"/>
    <w:rsid w:val="00574DAC"/>
    <w:rsid w:val="00583E86"/>
    <w:rsid w:val="00585DA1"/>
    <w:rsid w:val="00585DFC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0F16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4C79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57E7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D3368"/>
    <w:rsid w:val="008D3E2E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56F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6669E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E6853"/>
    <w:rsid w:val="009F1323"/>
    <w:rsid w:val="009F57FF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6889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6D43"/>
    <w:rsid w:val="00B47828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877BC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3970"/>
    <w:rsid w:val="00C23D61"/>
    <w:rsid w:val="00C2631D"/>
    <w:rsid w:val="00C32A1C"/>
    <w:rsid w:val="00C332B4"/>
    <w:rsid w:val="00C4065B"/>
    <w:rsid w:val="00C42118"/>
    <w:rsid w:val="00C42CBD"/>
    <w:rsid w:val="00C43D03"/>
    <w:rsid w:val="00C5052A"/>
    <w:rsid w:val="00C5066F"/>
    <w:rsid w:val="00C50C3A"/>
    <w:rsid w:val="00C53BC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C6A2D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1556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BAB"/>
    <w:rsid w:val="00E45F52"/>
    <w:rsid w:val="00E45F7E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451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2022-12-15T19:33:00Z</dcterms:created>
  <dcterms:modified xsi:type="dcterms:W3CDTF">2022-12-15T19:39:00Z</dcterms:modified>
</cp:coreProperties>
</file>